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29" w:rsidRPr="00EA4C19" w:rsidRDefault="000E7729" w:rsidP="000E7729">
      <w:pPr>
        <w:pStyle w:val="Nadpis1"/>
      </w:pPr>
      <w:r>
        <w:t>I</w:t>
      </w:r>
      <w:r w:rsidRPr="00EA4C19">
        <w:t xml:space="preserve">NFORMACE O ZÁMĚRU </w:t>
      </w:r>
      <w:r w:rsidRPr="00604D47">
        <w:t>OLOMOUCKÉHO</w:t>
      </w:r>
      <w:r w:rsidRPr="00EA4C19">
        <w:t xml:space="preserve"> KRAJE BEZÚPLATNĚ PŘEVÉST NEMOVITÝ MAJETEK</w:t>
      </w:r>
    </w:p>
    <w:p w:rsidR="000E7729" w:rsidRDefault="000E7729" w:rsidP="000E7729">
      <w:pPr>
        <w:pStyle w:val="Nadpis2"/>
      </w:pPr>
      <w:r>
        <w:t>RADA</w:t>
      </w:r>
      <w:r w:rsidRPr="00160BD4">
        <w:t xml:space="preserve"> OLOMOUCKÉHO KRAJE</w:t>
      </w:r>
    </w:p>
    <w:p w:rsidR="000E7729" w:rsidRDefault="000E7729" w:rsidP="000E7729">
      <w:r w:rsidRPr="00167D57">
        <w:t xml:space="preserve">v souladu s ustanovením § 18 odst. 1) zákona č. 129/2000 Sb., o krajích (krajské zřízení), ve znění pozdějších předpisů, zveřejňuje záměr Olomouckého kraje </w:t>
      </w:r>
      <w:r w:rsidRPr="0010424F">
        <w:rPr>
          <w:b/>
        </w:rPr>
        <w:t>bezúplatně převést</w:t>
      </w:r>
      <w:r w:rsidRPr="00F01F86">
        <w:t xml:space="preserve"> </w:t>
      </w:r>
      <w:r w:rsidRPr="00167D57">
        <w:t xml:space="preserve">tento </w:t>
      </w:r>
      <w:r w:rsidRPr="00E434AD">
        <w:rPr>
          <w:b/>
        </w:rPr>
        <w:t>nemovitý majetek</w:t>
      </w:r>
      <w:r w:rsidRPr="00167D57">
        <w:t xml:space="preserve"> Olomouckého kraje:</w:t>
      </w:r>
    </w:p>
    <w:p w:rsidR="000E7729" w:rsidRPr="007A30AC" w:rsidRDefault="000E7729" w:rsidP="000E7729">
      <w:pPr>
        <w:pStyle w:val="slo11text"/>
        <w:numPr>
          <w:ilvl w:val="0"/>
          <w:numId w:val="0"/>
        </w:numPr>
        <w:rPr>
          <w:b/>
        </w:rPr>
      </w:pPr>
      <w:r w:rsidRPr="007A30AC">
        <w:rPr>
          <w:b/>
        </w:rPr>
        <w:t xml:space="preserve">majetek pořízený v rámci stavebních objektů „SO 107 – Silnice </w:t>
      </w:r>
      <w:proofErr w:type="spellStart"/>
      <w:r w:rsidRPr="007A30AC">
        <w:rPr>
          <w:b/>
        </w:rPr>
        <w:t>intravilán</w:t>
      </w:r>
      <w:proofErr w:type="spellEnd"/>
      <w:r w:rsidRPr="007A30AC">
        <w:rPr>
          <w:b/>
        </w:rPr>
        <w:t xml:space="preserve"> Mladějovice“ a „SO 107.1 – Zpevněné plochy </w:t>
      </w:r>
      <w:proofErr w:type="spellStart"/>
      <w:r w:rsidRPr="007A30AC">
        <w:rPr>
          <w:b/>
        </w:rPr>
        <w:t>intravilán</w:t>
      </w:r>
      <w:proofErr w:type="spellEnd"/>
      <w:r w:rsidRPr="007A30AC">
        <w:rPr>
          <w:b/>
        </w:rPr>
        <w:t xml:space="preserve"> Mladějovice“, vše jako součást</w:t>
      </w:r>
      <w:r w:rsidRPr="007A30AC">
        <w:rPr>
          <w:b/>
          <w:lang w:eastAsia="en-US"/>
        </w:rPr>
        <w:t xml:space="preserve"> investiční akce „Silnice II/444 Uničov – Šternberk, </w:t>
      </w:r>
      <w:proofErr w:type="spellStart"/>
      <w:r w:rsidRPr="007A30AC">
        <w:rPr>
          <w:b/>
          <w:lang w:eastAsia="en-US"/>
        </w:rPr>
        <w:t>intravilány</w:t>
      </w:r>
      <w:proofErr w:type="spellEnd"/>
      <w:r w:rsidRPr="007A30AC">
        <w:rPr>
          <w:b/>
          <w:lang w:eastAsia="en-US"/>
        </w:rPr>
        <w:t xml:space="preserve"> obcí“, vše z vlastnictví Olomouckého kraje do vlastnictví obce Mladějovice, IČ: 00635308.</w:t>
      </w:r>
    </w:p>
    <w:p w:rsidR="000E7729" w:rsidRPr="00167D57" w:rsidRDefault="000E7729" w:rsidP="000E7729">
      <w:r>
        <w:t>Žádosti, p</w:t>
      </w:r>
      <w:r w:rsidRPr="00167D57">
        <w:t xml:space="preserve">odněty a připomínky k tomuto záměru Olomouckého kraje se přijímají do </w:t>
      </w:r>
      <w:r>
        <w:t>15. 6. 2018 do 13.00 hod.</w:t>
      </w:r>
      <w:r w:rsidRPr="00167D57">
        <w:t xml:space="preserve"> na adrese: Krajský úřad Olomouckého kraje, odbor majetkový</w:t>
      </w:r>
      <w:r>
        <w:t>, právní</w:t>
      </w:r>
      <w:r w:rsidRPr="00167D57">
        <w:t xml:space="preserve"> a </w:t>
      </w:r>
      <w:r>
        <w:t>s</w:t>
      </w:r>
      <w:r w:rsidRPr="00167D57">
        <w:t>právní</w:t>
      </w:r>
      <w:r>
        <w:t>ch činností</w:t>
      </w:r>
      <w:r w:rsidRPr="00167D57">
        <w:t>, Jeremenkova 40a, 779 11 Olomouc.</w:t>
      </w:r>
    </w:p>
    <w:p w:rsidR="000E7729" w:rsidRPr="00F01F86" w:rsidRDefault="000E7729" w:rsidP="000E7729">
      <w:pPr>
        <w:pStyle w:val="Dobazveejnn"/>
        <w:spacing w:before="240" w:after="120"/>
      </w:pPr>
      <w:r w:rsidRPr="00F01F86">
        <w:t xml:space="preserve">Doba zveřejnění záměru: </w:t>
      </w:r>
      <w:r w:rsidRPr="0092035C">
        <w:t xml:space="preserve">od </w:t>
      </w:r>
      <w:r>
        <w:t>1</w:t>
      </w:r>
      <w:r w:rsidR="00566432">
        <w:t>4</w:t>
      </w:r>
      <w:r>
        <w:t>. 5. 2018 do 15. 6. 2018</w:t>
      </w:r>
    </w:p>
    <w:p w:rsidR="000E7729" w:rsidRPr="00167D57" w:rsidRDefault="000E7729" w:rsidP="000E7729">
      <w:pPr>
        <w:pStyle w:val="Zveejnno"/>
        <w:spacing w:before="240" w:after="120"/>
      </w:pPr>
      <w:r>
        <w:t>Zveřejněno: 1</w:t>
      </w:r>
      <w:r w:rsidR="00566432">
        <w:t>4</w:t>
      </w:r>
      <w:bookmarkStart w:id="0" w:name="_GoBack"/>
      <w:bookmarkEnd w:id="0"/>
      <w:r>
        <w:t>. 5. 2018</w:t>
      </w:r>
    </w:p>
    <w:p w:rsidR="000E7729" w:rsidRDefault="000E7729" w:rsidP="000E7729">
      <w:pPr>
        <w:pStyle w:val="Zveejnno"/>
        <w:spacing w:before="240" w:after="120"/>
      </w:pPr>
      <w:r>
        <w:t>Svěšeno:</w:t>
      </w:r>
    </w:p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>
      <w:pPr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Dne 11. 5. 2018 vyhotovila Bc. Lenka Hynková</w:t>
      </w:r>
    </w:p>
    <w:p w:rsidR="000E7729" w:rsidRDefault="000E7729" w:rsidP="000E7729">
      <w:pPr>
        <w:pStyle w:val="slo11text"/>
        <w:numPr>
          <w:ilvl w:val="0"/>
          <w:numId w:val="0"/>
        </w:numPr>
      </w:pPr>
    </w:p>
    <w:p w:rsidR="000E7729" w:rsidRDefault="000E7729" w:rsidP="000E7729"/>
    <w:p w:rsidR="000E7729" w:rsidRDefault="000E7729" w:rsidP="000E7729"/>
    <w:p w:rsidR="000E7729" w:rsidRDefault="000E7729" w:rsidP="000E7729"/>
    <w:p w:rsidR="000E7729" w:rsidRDefault="000E7729" w:rsidP="000E7729"/>
    <w:p w:rsidR="00517B53" w:rsidRDefault="00517B53"/>
    <w:sectPr w:rsidR="00517B53" w:rsidSect="002C1564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D9"/>
    <w:multiLevelType w:val="multilevel"/>
    <w:tmpl w:val="B066D5A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9"/>
    <w:rsid w:val="000E7729"/>
    <w:rsid w:val="002C1564"/>
    <w:rsid w:val="00517B53"/>
    <w:rsid w:val="005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729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7729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0E7729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729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7729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0E7729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0E7729"/>
    <w:rPr>
      <w:b w:val="0"/>
    </w:rPr>
  </w:style>
  <w:style w:type="character" w:customStyle="1" w:styleId="DobazveejnnChar">
    <w:name w:val="Doba zveřejnění Char"/>
    <w:link w:val="Dobazveejnn"/>
    <w:locked/>
    <w:rsid w:val="000E7729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0E772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0E7729"/>
    <w:pPr>
      <w:widowControl w:val="0"/>
      <w:numPr>
        <w:numId w:val="1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link w:val="slo11textChar"/>
    <w:rsid w:val="000E7729"/>
    <w:pPr>
      <w:widowControl w:val="0"/>
      <w:numPr>
        <w:ilvl w:val="1"/>
        <w:numId w:val="1"/>
      </w:numPr>
      <w:spacing w:before="0"/>
      <w:outlineLvl w:val="1"/>
    </w:pPr>
    <w:rPr>
      <w:szCs w:val="20"/>
    </w:rPr>
  </w:style>
  <w:style w:type="character" w:customStyle="1" w:styleId="slo11textChar">
    <w:name w:val="Číslo1.1 text Char"/>
    <w:link w:val="slo11text"/>
    <w:rsid w:val="000E77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0E7729"/>
    <w:pPr>
      <w:widowControl w:val="0"/>
      <w:numPr>
        <w:ilvl w:val="2"/>
        <w:numId w:val="1"/>
      </w:numPr>
      <w:spacing w:before="0"/>
      <w:outlineLvl w:val="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729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7729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0E7729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729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7729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0E7729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0E7729"/>
    <w:rPr>
      <w:b w:val="0"/>
    </w:rPr>
  </w:style>
  <w:style w:type="character" w:customStyle="1" w:styleId="DobazveejnnChar">
    <w:name w:val="Doba zveřejnění Char"/>
    <w:link w:val="Dobazveejnn"/>
    <w:locked/>
    <w:rsid w:val="000E7729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0E772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0E7729"/>
    <w:pPr>
      <w:widowControl w:val="0"/>
      <w:numPr>
        <w:numId w:val="1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link w:val="slo11textChar"/>
    <w:rsid w:val="000E7729"/>
    <w:pPr>
      <w:widowControl w:val="0"/>
      <w:numPr>
        <w:ilvl w:val="1"/>
        <w:numId w:val="1"/>
      </w:numPr>
      <w:spacing w:before="0"/>
      <w:outlineLvl w:val="1"/>
    </w:pPr>
    <w:rPr>
      <w:szCs w:val="20"/>
    </w:rPr>
  </w:style>
  <w:style w:type="character" w:customStyle="1" w:styleId="slo11textChar">
    <w:name w:val="Číslo1.1 text Char"/>
    <w:link w:val="slo11text"/>
    <w:rsid w:val="000E77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0E7729"/>
    <w:pPr>
      <w:widowControl w:val="0"/>
      <w:numPr>
        <w:ilvl w:val="2"/>
        <w:numId w:val="1"/>
      </w:numPr>
      <w:spacing w:before="0"/>
      <w:outlineLvl w:val="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Lenka</dc:creator>
  <cp:lastModifiedBy>Hynková Lenka</cp:lastModifiedBy>
  <cp:revision>2</cp:revision>
  <dcterms:created xsi:type="dcterms:W3CDTF">2018-05-09T06:23:00Z</dcterms:created>
  <dcterms:modified xsi:type="dcterms:W3CDTF">2018-05-11T07:00:00Z</dcterms:modified>
</cp:coreProperties>
</file>